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2EB8A" w14:textId="70B70266" w:rsidR="00A6609F" w:rsidRDefault="00BE00F4" w:rsidP="00A66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 w:rsidR="00A6609F">
        <w:rPr>
          <w:b/>
          <w:i/>
          <w:noProof/>
          <w:sz w:val="28"/>
        </w:rPr>
        <w:tab/>
      </w:r>
      <w:r w:rsidR="005A1F3F" w:rsidRPr="005A1F3F">
        <w:rPr>
          <w:b/>
          <w:noProof/>
          <w:sz w:val="24"/>
        </w:rPr>
        <w:t>C4-213066</w:t>
      </w:r>
    </w:p>
    <w:p w14:paraId="725F41FF" w14:textId="77777777" w:rsidR="00BE00F4" w:rsidRPr="00BE00F4" w:rsidRDefault="00BE00F4" w:rsidP="00BE00F4">
      <w:pPr>
        <w:spacing w:after="120" w:line="240" w:lineRule="auto"/>
        <w:outlineLvl w:val="0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BE00F4">
        <w:rPr>
          <w:rFonts w:ascii="Arial" w:hAnsi="Arial" w:cs="Times New Roman"/>
          <w:b/>
          <w:noProof/>
          <w:sz w:val="24"/>
          <w:szCs w:val="20"/>
          <w:lang w:val="en-GB"/>
        </w:rPr>
        <w:t>E-Meeting, 19</w:t>
      </w:r>
      <w:r w:rsidRPr="00BE00F4">
        <w:rPr>
          <w:rFonts w:ascii="Arial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BE00F4">
        <w:rPr>
          <w:rFonts w:ascii="Arial" w:hAnsi="Arial" w:cs="Times New Roman"/>
          <w:b/>
          <w:noProof/>
          <w:sz w:val="24"/>
          <w:szCs w:val="20"/>
          <w:lang w:val="en-GB"/>
        </w:rPr>
        <w:t xml:space="preserve"> – 28</w:t>
      </w:r>
      <w:r w:rsidRPr="00BE00F4">
        <w:rPr>
          <w:rFonts w:ascii="Arial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BE00F4">
        <w:rPr>
          <w:rFonts w:ascii="Arial" w:hAnsi="Arial" w:cs="Times New Roman"/>
          <w:b/>
          <w:noProof/>
          <w:sz w:val="24"/>
          <w:szCs w:val="20"/>
          <w:lang w:val="en-GB"/>
        </w:rPr>
        <w:t xml:space="preserve"> May 2021</w:t>
      </w:r>
    </w:p>
    <w:p w14:paraId="2F3F30B2" w14:textId="77777777" w:rsidR="00E6011B" w:rsidRPr="00BE00F4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145D0C21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bookmarkStart w:id="0" w:name="_GoBack"/>
      <w:bookmarkEnd w:id="0"/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75D5C959" w14:textId="4DB21B0E" w:rsidR="00C623D0" w:rsidRPr="0031717F" w:rsidRDefault="00C623D0" w:rsidP="0031717F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C623D0" w:rsidRPr="00C623D0" w14:paraId="05258FB3" w14:textId="77777777" w:rsidTr="00F25569">
        <w:trPr>
          <w:tblHeader/>
        </w:trPr>
        <w:tc>
          <w:tcPr>
            <w:tcW w:w="1163" w:type="dxa"/>
            <w:shd w:val="clear" w:color="auto" w:fill="F3F3F3"/>
          </w:tcPr>
          <w:p w14:paraId="259A401D" w14:textId="77777777" w:rsidR="00C623D0" w:rsidRPr="00C623D0" w:rsidRDefault="00C623D0" w:rsidP="00C62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299A57DA" w14:textId="77777777" w:rsidR="00C623D0" w:rsidRPr="00C623D0" w:rsidRDefault="00C623D0" w:rsidP="00C62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1290C55" w14:textId="1EC5BEE5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3ECACCF4" w14:textId="412F205D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E83AEE" w:rsidRPr="00C623D0" w14:paraId="253F6C65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2376F07C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4F4985E" w14:textId="0D2E29FF" w:rsidR="00E83AEE" w:rsidRPr="00C623D0" w:rsidRDefault="00E83AEE" w:rsidP="001F6EA4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6862763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3A1E79D" w14:textId="77777777" w:rsidR="00E83AEE" w:rsidRDefault="00E83AEE" w:rsidP="00C623D0">
            <w:pPr>
              <w:spacing w:after="0" w:line="240" w:lineRule="auto"/>
            </w:pPr>
          </w:p>
        </w:tc>
      </w:tr>
      <w:tr w:rsidR="00E83AEE" w:rsidRPr="00C623D0" w14:paraId="7C109C7A" w14:textId="77777777" w:rsidTr="00E83AEE">
        <w:tc>
          <w:tcPr>
            <w:tcW w:w="1163" w:type="dxa"/>
            <w:shd w:val="clear" w:color="auto" w:fill="FFFFFF" w:themeFill="background1"/>
          </w:tcPr>
          <w:p w14:paraId="221470F1" w14:textId="16AAB36B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53D9FFA" w14:textId="6F73794A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</w:p>
        </w:tc>
        <w:tc>
          <w:tcPr>
            <w:tcW w:w="1417" w:type="dxa"/>
            <w:shd w:val="clear" w:color="auto" w:fill="FFFFFF" w:themeFill="background1"/>
          </w:tcPr>
          <w:p w14:paraId="282EE5CE" w14:textId="75119BE8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FFFFFF" w:themeFill="background1"/>
          </w:tcPr>
          <w:p w14:paraId="2A32DB37" w14:textId="2362F124" w:rsidR="00E83AEE" w:rsidRDefault="00F43BB5" w:rsidP="00C623D0">
            <w:pPr>
              <w:spacing w:after="0" w:line="240" w:lineRule="auto"/>
            </w:pPr>
            <w:hyperlink r:id="rId7" w:history="1">
              <w:r w:rsidR="00E83AEE" w:rsidRPr="00E83AEE">
                <w:rPr>
                  <w:rStyle w:val="a5"/>
                </w:rPr>
                <w:t>S2-2103463</w:t>
              </w:r>
            </w:hyperlink>
          </w:p>
        </w:tc>
      </w:tr>
      <w:tr w:rsidR="00F465C3" w:rsidRPr="00C623D0" w14:paraId="3C9A141B" w14:textId="77777777" w:rsidTr="00724159">
        <w:tc>
          <w:tcPr>
            <w:tcW w:w="1163" w:type="dxa"/>
          </w:tcPr>
          <w:p w14:paraId="5B527F70" w14:textId="2DB1CE96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06EFC754" w14:textId="4D54A20B" w:rsidR="00F465C3" w:rsidRPr="00F25569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37BE9A9D" w14:textId="77777777" w:rsidR="00F465C3" w:rsidRPr="00E83AEE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263E3C3F" w14:textId="77777777" w:rsidR="00F465C3" w:rsidRDefault="00F43BB5" w:rsidP="00724159">
            <w:pPr>
              <w:spacing w:after="0" w:line="240" w:lineRule="auto"/>
            </w:pPr>
            <w:hyperlink r:id="rId8" w:history="1">
              <w:r w:rsidR="00F465C3" w:rsidRPr="00E83AEE">
                <w:rPr>
                  <w:rStyle w:val="a5"/>
                </w:rPr>
                <w:t>S2-2103464</w:t>
              </w:r>
            </w:hyperlink>
          </w:p>
        </w:tc>
      </w:tr>
      <w:tr w:rsidR="00F465C3" w:rsidRPr="00C623D0" w14:paraId="3D3E38A6" w14:textId="77777777" w:rsidTr="00724159">
        <w:tc>
          <w:tcPr>
            <w:tcW w:w="1163" w:type="dxa"/>
          </w:tcPr>
          <w:p w14:paraId="5B83D45C" w14:textId="194F2B9C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6B76B951" w14:textId="090DE8FC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(for KI#1 and KI#2)</w:t>
            </w:r>
          </w:p>
        </w:tc>
        <w:tc>
          <w:tcPr>
            <w:tcW w:w="1417" w:type="dxa"/>
          </w:tcPr>
          <w:p w14:paraId="44B047D8" w14:textId="77777777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39C10734" w14:textId="77777777" w:rsidR="00F465C3" w:rsidRDefault="00F43BB5" w:rsidP="00724159">
            <w:pPr>
              <w:spacing w:after="0" w:line="240" w:lineRule="auto"/>
            </w:pPr>
            <w:hyperlink r:id="rId9" w:history="1">
              <w:r w:rsidR="00F465C3" w:rsidRPr="00952AE4">
                <w:rPr>
                  <w:rStyle w:val="a5"/>
                </w:rPr>
                <w:t>S2-2103465</w:t>
              </w:r>
            </w:hyperlink>
          </w:p>
        </w:tc>
      </w:tr>
      <w:tr w:rsidR="00F465C3" w:rsidRPr="00C623D0" w14:paraId="73FD4C39" w14:textId="77777777" w:rsidTr="00724159">
        <w:tc>
          <w:tcPr>
            <w:tcW w:w="1163" w:type="dxa"/>
          </w:tcPr>
          <w:p w14:paraId="35D73E6B" w14:textId="0D48AE5B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1D826A96" w14:textId="77777777" w:rsidR="00F465C3" w:rsidRPr="00952AE4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2F3FBC8F" w14:textId="77777777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3B31790A" w14:textId="77777777" w:rsidR="00F465C3" w:rsidRDefault="00F43BB5" w:rsidP="00724159">
            <w:pPr>
              <w:spacing w:after="0" w:line="240" w:lineRule="auto"/>
            </w:pPr>
            <w:hyperlink r:id="rId10" w:history="1">
              <w:r w:rsidR="00F465C3" w:rsidRPr="00E0305D">
                <w:rPr>
                  <w:rStyle w:val="a5"/>
                </w:rPr>
                <w:t>S2-2103466</w:t>
              </w:r>
            </w:hyperlink>
          </w:p>
        </w:tc>
      </w:tr>
      <w:tr w:rsidR="00F465C3" w:rsidRPr="00C623D0" w14:paraId="0791FEA5" w14:textId="77777777" w:rsidTr="00724159">
        <w:tc>
          <w:tcPr>
            <w:tcW w:w="1163" w:type="dxa"/>
          </w:tcPr>
          <w:p w14:paraId="1B988A53" w14:textId="385592C1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5FF5104" w14:textId="77777777" w:rsidR="00F465C3" w:rsidRDefault="00F465C3" w:rsidP="00724159">
            <w:pPr>
              <w:spacing w:after="0" w:line="240" w:lineRule="auto"/>
            </w:pPr>
            <w:r>
              <w:rPr>
                <w:lang w:eastAsia="ko-KR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6ED3EF80" w14:textId="77777777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397F4AA" w14:textId="77777777" w:rsidR="00F465C3" w:rsidRPr="004E6B45" w:rsidRDefault="00F43BB5" w:rsidP="00724159">
            <w:pPr>
              <w:spacing w:after="0" w:line="240" w:lineRule="auto"/>
            </w:pPr>
            <w:hyperlink r:id="rId11" w:history="1">
              <w:r w:rsidR="00F465C3" w:rsidRPr="00F465C3">
                <w:rPr>
                  <w:rStyle w:val="a5"/>
                </w:rPr>
                <w:t>S2-2103470</w:t>
              </w:r>
            </w:hyperlink>
          </w:p>
        </w:tc>
      </w:tr>
      <w:tr w:rsidR="00F465C3" w:rsidRPr="00C623D0" w14:paraId="4174802B" w14:textId="77777777" w:rsidTr="00724159">
        <w:tc>
          <w:tcPr>
            <w:tcW w:w="1163" w:type="dxa"/>
          </w:tcPr>
          <w:p w14:paraId="43B14542" w14:textId="45EBCAB5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02BABB6A" w14:textId="51193FBB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t>Roaming support for NSAC (involving KI#1 and KI#2)</w:t>
            </w:r>
          </w:p>
        </w:tc>
        <w:tc>
          <w:tcPr>
            <w:tcW w:w="1417" w:type="dxa"/>
          </w:tcPr>
          <w:p w14:paraId="50B47B18" w14:textId="677FB282" w:rsidR="00F465C3" w:rsidRDefault="00F465C3" w:rsidP="0072415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36E31A4B" w14:textId="0595F7D0" w:rsidR="00F465C3" w:rsidRDefault="00F43BB5" w:rsidP="00724159">
            <w:pPr>
              <w:spacing w:after="0" w:line="240" w:lineRule="auto"/>
            </w:pPr>
            <w:hyperlink r:id="rId12" w:history="1">
              <w:r w:rsidR="00F465C3" w:rsidRPr="00F465C3">
                <w:rPr>
                  <w:rStyle w:val="a5"/>
                </w:rPr>
                <w:t>S2-2103066</w:t>
              </w:r>
            </w:hyperlink>
          </w:p>
        </w:tc>
      </w:tr>
      <w:tr w:rsidR="00F465C3" w:rsidRPr="00C623D0" w14:paraId="0DDFBC96" w14:textId="77777777" w:rsidTr="00E83AEE">
        <w:tc>
          <w:tcPr>
            <w:tcW w:w="1163" w:type="dxa"/>
            <w:shd w:val="clear" w:color="auto" w:fill="FFFFFF" w:themeFill="background1"/>
          </w:tcPr>
          <w:p w14:paraId="7773453C" w14:textId="01CC5E5F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1C33FBD2" w14:textId="5E881C28" w:rsidR="00F465C3" w:rsidRPr="00E83AEE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249B">
              <w:t>Service operations of NSAC for Roaming UEs</w:t>
            </w:r>
            <w:r>
              <w:t xml:space="preserve">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115065DB" w14:textId="093FA7B3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FFFFFF" w:themeFill="background1"/>
          </w:tcPr>
          <w:p w14:paraId="54604FBC" w14:textId="7C3439FC" w:rsidR="00F465C3" w:rsidRDefault="00F43BB5" w:rsidP="00C623D0">
            <w:pPr>
              <w:spacing w:after="0" w:line="240" w:lineRule="auto"/>
            </w:pPr>
            <w:hyperlink r:id="rId13" w:history="1">
              <w:r w:rsidR="00F465C3" w:rsidRPr="00F465C3">
                <w:rPr>
                  <w:rStyle w:val="a5"/>
                </w:rPr>
                <w:t>S2-2103067</w:t>
              </w:r>
            </w:hyperlink>
          </w:p>
        </w:tc>
      </w:tr>
      <w:tr w:rsidR="00E83AEE" w:rsidRPr="00C623D0" w14:paraId="524037DB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45AD342C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0B76449" w14:textId="11214DAB" w:rsidR="00E83AEE" w:rsidRP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68F185D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AA68B71" w14:textId="77777777" w:rsidR="00E83AEE" w:rsidRDefault="00E83AEE" w:rsidP="00C623D0">
            <w:pPr>
              <w:spacing w:after="0" w:line="240" w:lineRule="auto"/>
            </w:pPr>
          </w:p>
        </w:tc>
      </w:tr>
      <w:tr w:rsidR="00C623D0" w:rsidRPr="00C623D0" w14:paraId="1B97EE85" w14:textId="77777777" w:rsidTr="00F25569">
        <w:tc>
          <w:tcPr>
            <w:tcW w:w="1163" w:type="dxa"/>
          </w:tcPr>
          <w:p w14:paraId="0D067E74" w14:textId="184D031C" w:rsidR="00C623D0" w:rsidRPr="00C623D0" w:rsidRDefault="00C623D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D2DD300" w14:textId="14F8687A" w:rsidR="00C623D0" w:rsidRPr="00C623D0" w:rsidRDefault="00C623D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TS23.501 KI#1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2047CF1" w14:textId="6F3D6D23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291ED8">
              <w:rPr>
                <w:rFonts w:ascii="Arial" w:eastAsia="宋体" w:hAnsi="Arial" w:cs="Arial"/>
                <w:sz w:val="20"/>
                <w:szCs w:val="20"/>
                <w:lang w:val="en-GB"/>
              </w:rPr>
              <w:t>A2#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143e</w:t>
            </w:r>
          </w:p>
        </w:tc>
        <w:tc>
          <w:tcPr>
            <w:tcW w:w="1559" w:type="dxa"/>
          </w:tcPr>
          <w:p w14:paraId="313A1081" w14:textId="3EA8BD18" w:rsidR="00C623D0" w:rsidRPr="00C623D0" w:rsidRDefault="00F43BB5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hyperlink r:id="rId14" w:history="1">
              <w:r w:rsidR="00F25569" w:rsidRPr="00F25569">
                <w:rPr>
                  <w:rStyle w:val="a5"/>
                  <w:rFonts w:ascii="Arial" w:eastAsia="宋体" w:hAnsi="Arial" w:cs="Arial"/>
                  <w:sz w:val="20"/>
                  <w:szCs w:val="20"/>
                  <w:lang w:val="en-GB"/>
                </w:rPr>
                <w:t>S2-2101605</w:t>
              </w:r>
            </w:hyperlink>
          </w:p>
        </w:tc>
      </w:tr>
      <w:tr w:rsidR="00C623D0" w:rsidRPr="00C623D0" w14:paraId="442E7DDB" w14:textId="77777777" w:rsidTr="00F25569">
        <w:tc>
          <w:tcPr>
            <w:tcW w:w="1163" w:type="dxa"/>
          </w:tcPr>
          <w:p w14:paraId="2EA62D00" w14:textId="5D7CFD2C" w:rsidR="00C623D0" w:rsidRPr="00C623D0" w:rsidRDefault="00C623D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81913D2" w14:textId="6E630193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TS23.502 KI#1 Network Slice Admission Control Function (NSACF) services and procedures</w:t>
            </w:r>
          </w:p>
        </w:tc>
        <w:tc>
          <w:tcPr>
            <w:tcW w:w="1417" w:type="dxa"/>
          </w:tcPr>
          <w:p w14:paraId="351A2952" w14:textId="2DF4EE9A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291ED8">
              <w:rPr>
                <w:rFonts w:ascii="Arial" w:eastAsia="宋体" w:hAnsi="Arial" w:cs="Arial"/>
                <w:sz w:val="20"/>
                <w:szCs w:val="20"/>
                <w:lang w:val="en-GB"/>
              </w:rPr>
              <w:t>A2#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143e</w:t>
            </w:r>
          </w:p>
        </w:tc>
        <w:tc>
          <w:tcPr>
            <w:tcW w:w="1559" w:type="dxa"/>
          </w:tcPr>
          <w:p w14:paraId="47AFF3F3" w14:textId="0136869C" w:rsidR="00C623D0" w:rsidRPr="00C623D0" w:rsidRDefault="00F43BB5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hyperlink r:id="rId15" w:history="1">
              <w:r w:rsidR="00F25569" w:rsidRPr="00F25569">
                <w:rPr>
                  <w:rStyle w:val="a5"/>
                  <w:rFonts w:ascii="Arial" w:eastAsia="宋体" w:hAnsi="Arial" w:cs="Arial"/>
                  <w:sz w:val="20"/>
                  <w:szCs w:val="20"/>
                  <w:lang w:val="en-GB"/>
                </w:rPr>
                <w:t>S2-2101611</w:t>
              </w:r>
            </w:hyperlink>
          </w:p>
        </w:tc>
      </w:tr>
      <w:tr w:rsidR="00E0305D" w:rsidRPr="00C623D0" w14:paraId="3D1CF4CB" w14:textId="77777777" w:rsidTr="00F25569">
        <w:tc>
          <w:tcPr>
            <w:tcW w:w="1163" w:type="dxa"/>
          </w:tcPr>
          <w:p w14:paraId="008D5B54" w14:textId="1F097414" w:rsidR="00E0305D" w:rsidRDefault="00E0305D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9F55EE9" w14:textId="42D95DE2" w:rsidR="00E0305D" w:rsidRPr="00952AE4" w:rsidRDefault="00E0305D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dd AMF </w:t>
            </w:r>
            <w:r>
              <w:rPr>
                <w:rFonts w:eastAsia="宋体"/>
                <w:lang w:eastAsia="zh-CN"/>
              </w:rPr>
              <w:t>behavior</w:t>
            </w:r>
            <w:r>
              <w:rPr>
                <w:rFonts w:eastAsia="宋体" w:hint="eastAsia"/>
                <w:lang w:eastAsia="zh-CN"/>
              </w:rPr>
              <w:t xml:space="preserve"> when EAC is </w:t>
            </w:r>
            <w:r>
              <w:rPr>
                <w:rFonts w:eastAsia="宋体"/>
                <w:lang w:eastAsia="zh-CN"/>
              </w:rPr>
              <w:t>in</w:t>
            </w:r>
            <w:r>
              <w:rPr>
                <w:rFonts w:eastAsia="宋体" w:hint="eastAsia"/>
                <w:lang w:eastAsia="zh-CN"/>
              </w:rPr>
              <w:t>active</w:t>
            </w:r>
            <w:r w:rsidR="00F465C3">
              <w:rPr>
                <w:rFonts w:eastAsia="宋体"/>
                <w:lang w:eastAsia="zh-CN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6546EFBA" w14:textId="370916F9" w:rsidR="00E0305D" w:rsidRPr="00E0305D" w:rsidRDefault="00E0305D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D67AB21" w14:textId="0D6CCBA8" w:rsidR="00E0305D" w:rsidRDefault="00F43BB5" w:rsidP="00C623D0">
            <w:pPr>
              <w:spacing w:after="0" w:line="240" w:lineRule="auto"/>
            </w:pPr>
            <w:hyperlink r:id="rId16" w:history="1">
              <w:r w:rsidR="00E0305D" w:rsidRPr="00E0305D">
                <w:rPr>
                  <w:rStyle w:val="a5"/>
                </w:rPr>
                <w:t>S2-2103467</w:t>
              </w:r>
            </w:hyperlink>
          </w:p>
        </w:tc>
      </w:tr>
      <w:tr w:rsidR="00E0305D" w:rsidRPr="00C623D0" w14:paraId="681D8BD5" w14:textId="77777777" w:rsidTr="00F25569">
        <w:tc>
          <w:tcPr>
            <w:tcW w:w="1163" w:type="dxa"/>
          </w:tcPr>
          <w:p w14:paraId="4A6F2B15" w14:textId="48B6D6BE" w:rsidR="00E0305D" w:rsidRDefault="00E0305D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25D49B79" w14:textId="15086EA3" w:rsidR="00E0305D" w:rsidRDefault="00E0305D" w:rsidP="00C623D0">
            <w:pPr>
              <w:spacing w:after="0" w:line="240" w:lineRule="auto"/>
              <w:rPr>
                <w:rFonts w:eastAsia="宋体"/>
                <w:lang w:eastAsia="zh-CN"/>
              </w:rPr>
            </w:pPr>
            <w:r w:rsidRPr="00434E34">
              <w:t>Default Subscribed S-NSSAIs for Network Slice Admission Control</w:t>
            </w:r>
          </w:p>
        </w:tc>
        <w:tc>
          <w:tcPr>
            <w:tcW w:w="1417" w:type="dxa"/>
          </w:tcPr>
          <w:p w14:paraId="685D3870" w14:textId="08285CF9" w:rsidR="00E0305D" w:rsidRDefault="00E0305D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B4B0577" w14:textId="1567BAAD" w:rsidR="00E0305D" w:rsidRDefault="00F43BB5" w:rsidP="00C623D0">
            <w:pPr>
              <w:spacing w:after="0" w:line="240" w:lineRule="auto"/>
            </w:pPr>
            <w:hyperlink r:id="rId17" w:history="1">
              <w:r w:rsidR="00E0305D" w:rsidRPr="004E6B45">
                <w:rPr>
                  <w:rStyle w:val="a5"/>
                </w:rPr>
                <w:t>S2-2103468</w:t>
              </w:r>
            </w:hyperlink>
          </w:p>
        </w:tc>
      </w:tr>
      <w:tr w:rsidR="004E6B45" w:rsidRPr="00C623D0" w14:paraId="0873AE07" w14:textId="77777777" w:rsidTr="00F25569">
        <w:tc>
          <w:tcPr>
            <w:tcW w:w="1163" w:type="dxa"/>
          </w:tcPr>
          <w:p w14:paraId="48B4389E" w14:textId="295908B2" w:rsidR="004E6B45" w:rsidRDefault="00ED6F9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23.502</w:t>
            </w:r>
          </w:p>
        </w:tc>
        <w:tc>
          <w:tcPr>
            <w:tcW w:w="7088" w:type="dxa"/>
          </w:tcPr>
          <w:p w14:paraId="44ECF052" w14:textId="1D0B15D0" w:rsidR="004E6B45" w:rsidRPr="00434E34" w:rsidRDefault="00ED6F90" w:rsidP="00C623D0">
            <w:pPr>
              <w:spacing w:after="0" w:line="240" w:lineRule="auto"/>
            </w:pPr>
            <w:r>
              <w:t>NSAC in case of mobility with AMF change</w:t>
            </w:r>
          </w:p>
        </w:tc>
        <w:tc>
          <w:tcPr>
            <w:tcW w:w="1417" w:type="dxa"/>
          </w:tcPr>
          <w:p w14:paraId="50CC5B58" w14:textId="52F72D58" w:rsidR="004E6B45" w:rsidRDefault="00ED6F9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4AD92BD7" w14:textId="0719A0C7" w:rsidR="004E6B45" w:rsidRDefault="00F43BB5" w:rsidP="00C623D0">
            <w:pPr>
              <w:spacing w:after="0" w:line="240" w:lineRule="auto"/>
            </w:pPr>
            <w:hyperlink r:id="rId18" w:history="1">
              <w:r w:rsidR="004E6B45" w:rsidRPr="00F465C3">
                <w:rPr>
                  <w:rStyle w:val="a5"/>
                </w:rPr>
                <w:t>S2-2103469</w:t>
              </w:r>
            </w:hyperlink>
          </w:p>
        </w:tc>
      </w:tr>
      <w:tr w:rsidR="00622BEA" w:rsidRPr="00C623D0" w14:paraId="4AAD574E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B1D13E4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590E347" w14:textId="54C556E0" w:rsidR="00622BEA" w:rsidRPr="00952AE4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726BDF46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F618162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F465C3" w:rsidRPr="00C623D0" w14:paraId="5CD2150C" w14:textId="77777777" w:rsidTr="00F465C3">
        <w:tc>
          <w:tcPr>
            <w:tcW w:w="1163" w:type="dxa"/>
            <w:shd w:val="clear" w:color="auto" w:fill="auto"/>
          </w:tcPr>
          <w:p w14:paraId="0E73A7C0" w14:textId="57AF6E0D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5F71FE2" w14:textId="1302FDA6" w:rsidR="00F465C3" w:rsidRPr="00622BEA" w:rsidRDefault="00F465C3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lang w:eastAsia="ko-KR"/>
              </w:rPr>
              <w:t>KI#2 Network Slice Admission Control</w:t>
            </w:r>
            <w:r>
              <w:rPr>
                <w:lang w:eastAsia="ja-JP"/>
              </w:rPr>
              <w:t xml:space="preserve"> Function (NSACF) definition</w:t>
            </w:r>
          </w:p>
        </w:tc>
        <w:tc>
          <w:tcPr>
            <w:tcW w:w="1417" w:type="dxa"/>
            <w:shd w:val="clear" w:color="auto" w:fill="auto"/>
          </w:tcPr>
          <w:p w14:paraId="748EDE3D" w14:textId="591B7509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27F0D2C2" w14:textId="222A5B7C" w:rsidR="00F465C3" w:rsidRPr="00952AE4" w:rsidRDefault="00F43BB5" w:rsidP="00C623D0">
            <w:pPr>
              <w:spacing w:after="0" w:line="240" w:lineRule="auto"/>
            </w:pPr>
            <w:hyperlink r:id="rId19" w:history="1">
              <w:r w:rsidR="00F465C3" w:rsidRPr="00F465C3">
                <w:rPr>
                  <w:rStyle w:val="a5"/>
                </w:rPr>
                <w:t>S2-2102856</w:t>
              </w:r>
            </w:hyperlink>
          </w:p>
        </w:tc>
      </w:tr>
      <w:tr w:rsidR="00F465C3" w:rsidRPr="00C623D0" w14:paraId="4E880E35" w14:textId="77777777" w:rsidTr="00F465C3">
        <w:tc>
          <w:tcPr>
            <w:tcW w:w="1163" w:type="dxa"/>
            <w:shd w:val="clear" w:color="auto" w:fill="auto"/>
          </w:tcPr>
          <w:p w14:paraId="6FB128DD" w14:textId="001DDD51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A79A6A2" w14:textId="7A8CF285" w:rsidR="00F465C3" w:rsidRDefault="00F465C3" w:rsidP="00622BEA">
            <w:p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KI#2 Network Slice Admission Control</w:t>
            </w:r>
            <w:r>
              <w:rPr>
                <w:lang w:eastAsia="ja-JP"/>
              </w:rPr>
              <w:t xml:space="preserve">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27FA9AE6" w14:textId="28AC0BA1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541541BF" w14:textId="45A22605" w:rsidR="00F465C3" w:rsidRPr="00952AE4" w:rsidRDefault="00F43BB5" w:rsidP="00C623D0">
            <w:pPr>
              <w:spacing w:after="0" w:line="240" w:lineRule="auto"/>
            </w:pPr>
            <w:hyperlink r:id="rId20" w:history="1">
              <w:r w:rsidR="00F465C3" w:rsidRPr="00F465C3">
                <w:rPr>
                  <w:rStyle w:val="a5"/>
                </w:rPr>
                <w:t>S2-2103472</w:t>
              </w:r>
            </w:hyperlink>
          </w:p>
        </w:tc>
      </w:tr>
      <w:tr w:rsidR="00622BEA" w:rsidRPr="00C623D0" w14:paraId="27AB3DB1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64D3C6F3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B8434E4" w14:textId="4CA91E63" w:rsidR="00622BEA" w:rsidRPr="00622BEA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9EDD5CA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42F5A63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F465C3" w:rsidRPr="00C623D0" w14:paraId="534DFE26" w14:textId="77777777" w:rsidTr="00F465C3">
        <w:tc>
          <w:tcPr>
            <w:tcW w:w="1163" w:type="dxa"/>
            <w:shd w:val="clear" w:color="auto" w:fill="auto"/>
          </w:tcPr>
          <w:p w14:paraId="14AD2F89" w14:textId="14C011D1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305671F" w14:textId="4B9BF4E2" w:rsidR="00F465C3" w:rsidRPr="00622BEA" w:rsidRDefault="008B1557" w:rsidP="00F465C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t>Support for</w:t>
            </w:r>
            <w:r w:rsidR="00F465C3">
              <w:t xml:space="preserve"> UE-Slice-MBR</w:t>
            </w:r>
          </w:p>
        </w:tc>
        <w:tc>
          <w:tcPr>
            <w:tcW w:w="1417" w:type="dxa"/>
            <w:shd w:val="clear" w:color="auto" w:fill="auto"/>
          </w:tcPr>
          <w:p w14:paraId="1151EDA0" w14:textId="0A1344D1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0F15D30B" w14:textId="1EB857EA" w:rsidR="00F465C3" w:rsidRPr="00952AE4" w:rsidRDefault="00F43BB5" w:rsidP="00C623D0">
            <w:pPr>
              <w:spacing w:after="0" w:line="240" w:lineRule="auto"/>
            </w:pPr>
            <w:hyperlink r:id="rId21" w:history="1">
              <w:r w:rsidR="00F465C3" w:rsidRPr="00F465C3">
                <w:rPr>
                  <w:rStyle w:val="a5"/>
                </w:rPr>
                <w:t>S2-2103473</w:t>
              </w:r>
            </w:hyperlink>
          </w:p>
        </w:tc>
      </w:tr>
      <w:tr w:rsidR="00F465C3" w:rsidRPr="00C623D0" w14:paraId="3821E8FD" w14:textId="77777777" w:rsidTr="00F465C3">
        <w:tc>
          <w:tcPr>
            <w:tcW w:w="1163" w:type="dxa"/>
            <w:shd w:val="clear" w:color="auto" w:fill="auto"/>
          </w:tcPr>
          <w:p w14:paraId="4F74F530" w14:textId="27784AE8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4EF151E" w14:textId="41EF602D" w:rsidR="00F465C3" w:rsidRPr="00622BEA" w:rsidRDefault="00F465C3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730A0234" w14:textId="64DC60F2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62036AB7" w14:textId="6F480BF9" w:rsidR="00F465C3" w:rsidRPr="00952AE4" w:rsidRDefault="00F43BB5" w:rsidP="00C623D0">
            <w:pPr>
              <w:spacing w:after="0" w:line="240" w:lineRule="auto"/>
            </w:pPr>
            <w:hyperlink r:id="rId22" w:history="1">
              <w:r w:rsidR="00F465C3" w:rsidRPr="00F465C3">
                <w:rPr>
                  <w:rStyle w:val="a5"/>
                </w:rPr>
                <w:t>S2-2103474</w:t>
              </w:r>
            </w:hyperlink>
          </w:p>
        </w:tc>
      </w:tr>
      <w:tr w:rsidR="00F465C3" w:rsidRPr="00C623D0" w14:paraId="1AFE0534" w14:textId="77777777" w:rsidTr="00F465C3">
        <w:tc>
          <w:tcPr>
            <w:tcW w:w="1163" w:type="dxa"/>
            <w:shd w:val="clear" w:color="auto" w:fill="auto"/>
          </w:tcPr>
          <w:p w14:paraId="6853FAB4" w14:textId="4CDE6F2B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8C5BFAD" w14:textId="47070845" w:rsidR="00F465C3" w:rsidRPr="00622BEA" w:rsidRDefault="00F465C3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55574C74" w14:textId="3A11176C" w:rsidR="00F465C3" w:rsidRDefault="00F465C3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111CDAAE" w14:textId="4D61DF9F" w:rsidR="00F465C3" w:rsidRPr="00952AE4" w:rsidRDefault="00F43BB5" w:rsidP="00C623D0">
            <w:pPr>
              <w:spacing w:after="0" w:line="240" w:lineRule="auto"/>
            </w:pPr>
            <w:hyperlink r:id="rId23" w:history="1">
              <w:r w:rsidR="00F465C3" w:rsidRPr="00F465C3">
                <w:rPr>
                  <w:rStyle w:val="a5"/>
                </w:rPr>
                <w:t>S2-2103475</w:t>
              </w:r>
            </w:hyperlink>
          </w:p>
        </w:tc>
      </w:tr>
      <w:tr w:rsidR="00434891" w:rsidRPr="00C623D0" w14:paraId="1CC57D97" w14:textId="77777777" w:rsidTr="00F465C3">
        <w:tc>
          <w:tcPr>
            <w:tcW w:w="1163" w:type="dxa"/>
            <w:shd w:val="clear" w:color="auto" w:fill="auto"/>
          </w:tcPr>
          <w:p w14:paraId="319759A4" w14:textId="0C5B9C37" w:rsidR="00434891" w:rsidRDefault="00434891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656A9FE" w14:textId="0F2E319D" w:rsidR="00434891" w:rsidRDefault="00434891" w:rsidP="00622BEA">
            <w:pPr>
              <w:spacing w:after="0" w:line="240" w:lineRule="auto"/>
              <w:rPr>
                <w:lang w:eastAsia="zh-CN"/>
              </w:rPr>
            </w:pPr>
            <w:r>
              <w:rPr>
                <w:rFonts w:cs="Arial"/>
              </w:rPr>
              <w:t xml:space="preserve">Update of </w:t>
            </w:r>
            <w:r w:rsidRPr="00140E21">
              <w:t>Registration</w:t>
            </w:r>
            <w:r>
              <w:rPr>
                <w:rFonts w:cs="Arial"/>
              </w:rPr>
              <w:t xml:space="preserve"> Procedures</w:t>
            </w:r>
          </w:p>
        </w:tc>
        <w:tc>
          <w:tcPr>
            <w:tcW w:w="1417" w:type="dxa"/>
            <w:shd w:val="clear" w:color="auto" w:fill="auto"/>
          </w:tcPr>
          <w:p w14:paraId="15C43EB5" w14:textId="0E5161AA" w:rsidR="00434891" w:rsidRDefault="00434891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24A65988" w14:textId="6386D6B7" w:rsidR="00434891" w:rsidRDefault="00F43BB5" w:rsidP="00C623D0">
            <w:pPr>
              <w:spacing w:after="0" w:line="240" w:lineRule="auto"/>
            </w:pPr>
            <w:hyperlink r:id="rId24" w:history="1">
              <w:r w:rsidR="00434891" w:rsidRPr="008B1557">
                <w:rPr>
                  <w:rStyle w:val="a5"/>
                </w:rPr>
                <w:t>S2-2103476</w:t>
              </w:r>
            </w:hyperlink>
          </w:p>
        </w:tc>
      </w:tr>
      <w:tr w:rsidR="008B1557" w:rsidRPr="00C623D0" w14:paraId="652FBB95" w14:textId="77777777" w:rsidTr="008B1557">
        <w:tc>
          <w:tcPr>
            <w:tcW w:w="1163" w:type="dxa"/>
            <w:shd w:val="clear" w:color="auto" w:fill="auto"/>
          </w:tcPr>
          <w:p w14:paraId="34B3E8C8" w14:textId="3184AA6C" w:rsidR="008B1557" w:rsidRDefault="008B155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4F615EC" w14:textId="16F59B5B" w:rsidR="008B1557" w:rsidRPr="00622BEA" w:rsidRDefault="008B1557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837BB">
              <w:rPr>
                <w:noProof/>
              </w:rPr>
              <w:t xml:space="preserve">Introduction of support of </w:t>
            </w:r>
            <w:r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"Maximum DL/UL throughput per slice/UE"</w:t>
            </w:r>
          </w:p>
        </w:tc>
        <w:tc>
          <w:tcPr>
            <w:tcW w:w="1417" w:type="dxa"/>
            <w:shd w:val="clear" w:color="auto" w:fill="auto"/>
          </w:tcPr>
          <w:p w14:paraId="1FB3F3B3" w14:textId="686FD216" w:rsidR="008B1557" w:rsidRDefault="008B155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5598E255" w14:textId="4D5E0687" w:rsidR="008B1557" w:rsidRPr="00952AE4" w:rsidRDefault="00F43BB5" w:rsidP="00C623D0">
            <w:pPr>
              <w:spacing w:after="0" w:line="240" w:lineRule="auto"/>
            </w:pPr>
            <w:hyperlink r:id="rId25" w:history="1">
              <w:r w:rsidR="008B1557" w:rsidRPr="008B1557">
                <w:rPr>
                  <w:rStyle w:val="a5"/>
                </w:rPr>
                <w:t>S2-2103477</w:t>
              </w:r>
            </w:hyperlink>
          </w:p>
        </w:tc>
      </w:tr>
      <w:tr w:rsidR="00622BEA" w:rsidRPr="00C623D0" w14:paraId="3E6E3430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544AF843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5B231235" w14:textId="0DF28C29" w:rsidR="00622BEA" w:rsidRPr="00622BEA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B7E5C5C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9AA1ED8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8B1557" w:rsidRPr="00C623D0" w14:paraId="1890F11C" w14:textId="77777777" w:rsidTr="008B1557">
        <w:tc>
          <w:tcPr>
            <w:tcW w:w="1163" w:type="dxa"/>
            <w:shd w:val="clear" w:color="auto" w:fill="auto"/>
          </w:tcPr>
          <w:p w14:paraId="29D555A3" w14:textId="498AACCD" w:rsidR="008B1557" w:rsidRDefault="008B155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8430F79" w14:textId="152B4913" w:rsidR="008B1557" w:rsidRDefault="008B1557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lang w:eastAsia="ja-JP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3FB59D2D" w14:textId="65E12A56" w:rsidR="008B1557" w:rsidRDefault="008B155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355BA9E1" w14:textId="0C611A82" w:rsidR="008B1557" w:rsidRPr="00952AE4" w:rsidRDefault="00F43BB5" w:rsidP="00C623D0">
            <w:pPr>
              <w:spacing w:after="0" w:line="240" w:lineRule="auto"/>
            </w:pPr>
            <w:hyperlink r:id="rId26" w:history="1">
              <w:r w:rsidR="008B1557" w:rsidRPr="00336C19">
                <w:rPr>
                  <w:rStyle w:val="a5"/>
                </w:rPr>
                <w:t>S2-2103478</w:t>
              </w:r>
            </w:hyperlink>
          </w:p>
        </w:tc>
      </w:tr>
      <w:tr w:rsidR="008B1557" w:rsidRPr="00C623D0" w14:paraId="00FD4C3E" w14:textId="77777777" w:rsidTr="008B1557">
        <w:tc>
          <w:tcPr>
            <w:tcW w:w="1163" w:type="dxa"/>
            <w:shd w:val="clear" w:color="auto" w:fill="auto"/>
          </w:tcPr>
          <w:p w14:paraId="1813D7DA" w14:textId="68141DD2" w:rsidR="008B1557" w:rsidRDefault="00336C1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C4C916C" w14:textId="6EAD873F" w:rsidR="008B1557" w:rsidRDefault="00336C19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lang w:eastAsia="ja-JP"/>
              </w:rPr>
              <w:t>NSACF event notification services and procedures</w:t>
            </w:r>
          </w:p>
        </w:tc>
        <w:tc>
          <w:tcPr>
            <w:tcW w:w="1417" w:type="dxa"/>
            <w:shd w:val="clear" w:color="auto" w:fill="auto"/>
          </w:tcPr>
          <w:p w14:paraId="3073C429" w14:textId="7EF8D5CD" w:rsidR="008B1557" w:rsidRDefault="00336C1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64393042" w14:textId="0040412B" w:rsidR="008B1557" w:rsidRPr="00952AE4" w:rsidRDefault="00F43BB5" w:rsidP="00C623D0">
            <w:pPr>
              <w:spacing w:after="0" w:line="240" w:lineRule="auto"/>
            </w:pPr>
            <w:hyperlink r:id="rId27" w:history="1">
              <w:r w:rsidR="00336C19" w:rsidRPr="00336C19">
                <w:rPr>
                  <w:rStyle w:val="a5"/>
                </w:rPr>
                <w:t>S2-2103479</w:t>
              </w:r>
            </w:hyperlink>
          </w:p>
        </w:tc>
      </w:tr>
      <w:tr w:rsidR="00622BEA" w:rsidRPr="00C623D0" w14:paraId="3FFB7A9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1E190AC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6577D4BF" w14:textId="78BE10FE" w:rsidR="00622BEA" w:rsidRPr="00622BEA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129A16B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5224D46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336C19" w:rsidRPr="00C623D0" w14:paraId="4219D89C" w14:textId="77777777" w:rsidTr="00336C19">
        <w:tc>
          <w:tcPr>
            <w:tcW w:w="1163" w:type="dxa"/>
            <w:shd w:val="clear" w:color="auto" w:fill="auto"/>
          </w:tcPr>
          <w:p w14:paraId="7D6D86E4" w14:textId="66C8E9F6" w:rsidR="00336C19" w:rsidRDefault="00336C1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DDCD31C" w14:textId="2B9AA75E" w:rsidR="00336C19" w:rsidRDefault="00336C19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cs="Arial"/>
              </w:rPr>
              <w:t>Total bandwidth per S-NSSAI</w:t>
            </w:r>
          </w:p>
        </w:tc>
        <w:tc>
          <w:tcPr>
            <w:tcW w:w="1417" w:type="dxa"/>
            <w:shd w:val="clear" w:color="auto" w:fill="auto"/>
          </w:tcPr>
          <w:p w14:paraId="4B9BC3CB" w14:textId="7D9A86B0" w:rsidR="00336C19" w:rsidRDefault="00336C1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31B32EDE" w14:textId="11507A35" w:rsidR="00336C19" w:rsidRPr="00952AE4" w:rsidRDefault="00F43BB5" w:rsidP="00C623D0">
            <w:pPr>
              <w:spacing w:after="0" w:line="240" w:lineRule="auto"/>
            </w:pPr>
            <w:hyperlink r:id="rId28" w:history="1">
              <w:r w:rsidR="00336C19" w:rsidRPr="00336C19">
                <w:rPr>
                  <w:rStyle w:val="a5"/>
                </w:rPr>
                <w:t>S2-2103480</w:t>
              </w:r>
            </w:hyperlink>
          </w:p>
        </w:tc>
      </w:tr>
      <w:tr w:rsidR="00336C19" w:rsidRPr="00C623D0" w14:paraId="1373FD38" w14:textId="77777777" w:rsidTr="00336C19">
        <w:tc>
          <w:tcPr>
            <w:tcW w:w="1163" w:type="dxa"/>
            <w:shd w:val="clear" w:color="auto" w:fill="auto"/>
          </w:tcPr>
          <w:p w14:paraId="3F42B874" w14:textId="78845364" w:rsidR="00336C19" w:rsidRDefault="00285E3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DAB21EA" w14:textId="209253B1" w:rsidR="00336C19" w:rsidRDefault="00285E37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lang w:eastAsia="ko-KR"/>
              </w:rPr>
              <w:t xml:space="preserve">Policy control </w:t>
            </w:r>
            <w:r w:rsidRPr="00507BE8">
              <w:rPr>
                <w:lang w:eastAsia="ko-KR"/>
              </w:rPr>
              <w:t>of data rate per network slice</w:t>
            </w:r>
          </w:p>
        </w:tc>
        <w:tc>
          <w:tcPr>
            <w:tcW w:w="1417" w:type="dxa"/>
            <w:shd w:val="clear" w:color="auto" w:fill="auto"/>
          </w:tcPr>
          <w:p w14:paraId="2940FDCD" w14:textId="4B0B716C" w:rsidR="00336C19" w:rsidRDefault="00285E3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3D557B9D" w14:textId="2C4C20B7" w:rsidR="00336C19" w:rsidRPr="00952AE4" w:rsidRDefault="00F43BB5" w:rsidP="00C623D0">
            <w:pPr>
              <w:spacing w:after="0" w:line="240" w:lineRule="auto"/>
            </w:pPr>
            <w:hyperlink r:id="rId29" w:history="1">
              <w:r w:rsidR="00285E37" w:rsidRPr="00285E37">
                <w:rPr>
                  <w:rStyle w:val="a5"/>
                </w:rPr>
                <w:t>S2-2103068</w:t>
              </w:r>
            </w:hyperlink>
          </w:p>
        </w:tc>
      </w:tr>
      <w:tr w:rsidR="00D80602" w:rsidRPr="00C623D0" w14:paraId="7DF36684" w14:textId="77777777" w:rsidTr="00336C19">
        <w:tc>
          <w:tcPr>
            <w:tcW w:w="1163" w:type="dxa"/>
            <w:shd w:val="clear" w:color="auto" w:fill="auto"/>
          </w:tcPr>
          <w:p w14:paraId="59E9F983" w14:textId="07800EB4" w:rsidR="00D80602" w:rsidRDefault="00D80602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015EEA3" w14:textId="3EF75F10" w:rsidR="00D80602" w:rsidRDefault="00D80602" w:rsidP="00622BEA">
            <w:pPr>
              <w:spacing w:after="0" w:line="240" w:lineRule="auto"/>
              <w:rPr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PDU Session establishment and modification admission control based on </w:t>
            </w:r>
            <w:r>
              <w:rPr>
                <w:rFonts w:eastAsia="等线" w:hint="eastAsia"/>
                <w:lang w:eastAsia="zh-CN"/>
              </w:rPr>
              <w:t>network</w:t>
            </w:r>
            <w:r w:rsidRPr="001B49D2">
              <w:t xml:space="preserve"> Slice maximum data rate</w:t>
            </w:r>
          </w:p>
        </w:tc>
        <w:tc>
          <w:tcPr>
            <w:tcW w:w="1417" w:type="dxa"/>
            <w:shd w:val="clear" w:color="auto" w:fill="auto"/>
          </w:tcPr>
          <w:p w14:paraId="647080BC" w14:textId="3D75E1B8" w:rsidR="00D80602" w:rsidRDefault="00D80602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B079BDE" w14:textId="58DA640D" w:rsidR="00D80602" w:rsidRDefault="00F43BB5" w:rsidP="00C623D0">
            <w:pPr>
              <w:spacing w:after="0" w:line="240" w:lineRule="auto"/>
            </w:pPr>
            <w:hyperlink r:id="rId30" w:history="1">
              <w:r w:rsidR="00D80602" w:rsidRPr="00D80602">
                <w:rPr>
                  <w:rStyle w:val="a5"/>
                </w:rPr>
                <w:t>S2-2103481</w:t>
              </w:r>
            </w:hyperlink>
          </w:p>
        </w:tc>
      </w:tr>
      <w:tr w:rsidR="00622BEA" w:rsidRPr="00C623D0" w14:paraId="716032D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1EFAE302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9E37867" w14:textId="3984A7CF" w:rsidR="00622BEA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68ED57E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0A126F3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285E37" w:rsidRPr="00C623D0" w14:paraId="10AFDDE7" w14:textId="77777777" w:rsidTr="00285E37">
        <w:tc>
          <w:tcPr>
            <w:tcW w:w="1163" w:type="dxa"/>
            <w:shd w:val="clear" w:color="auto" w:fill="auto"/>
          </w:tcPr>
          <w:p w14:paraId="34D9EB61" w14:textId="77777777" w:rsidR="00285E37" w:rsidRDefault="00285E3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uto"/>
          </w:tcPr>
          <w:p w14:paraId="2727C500" w14:textId="77777777" w:rsidR="00285E37" w:rsidRDefault="00285E37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3BBD65E5" w14:textId="77777777" w:rsidR="00285E37" w:rsidRDefault="00285E37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BFAD44F" w14:textId="77777777" w:rsidR="00285E37" w:rsidRPr="00952AE4" w:rsidRDefault="00285E37" w:rsidP="00C623D0">
            <w:pPr>
              <w:spacing w:after="0" w:line="240" w:lineRule="auto"/>
            </w:pPr>
          </w:p>
        </w:tc>
      </w:tr>
      <w:tr w:rsidR="00622BEA" w:rsidRPr="00C623D0" w14:paraId="716FE865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7CB50ED6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90729D1" w14:textId="4F878A7A" w:rsidR="00622BEA" w:rsidRDefault="00622BEA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DC1D5B" w14:textId="77777777" w:rsidR="00622BEA" w:rsidRDefault="00622BEA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15EEB26" w14:textId="77777777" w:rsidR="00622BEA" w:rsidRPr="00952AE4" w:rsidRDefault="00622BEA" w:rsidP="00C623D0">
            <w:pPr>
              <w:spacing w:after="0" w:line="240" w:lineRule="auto"/>
            </w:pPr>
          </w:p>
        </w:tc>
      </w:tr>
      <w:tr w:rsidR="00157D62" w:rsidRPr="00C623D0" w14:paraId="1EAD9E58" w14:textId="77777777" w:rsidTr="00157D62">
        <w:tc>
          <w:tcPr>
            <w:tcW w:w="1163" w:type="dxa"/>
            <w:shd w:val="clear" w:color="auto" w:fill="auto"/>
          </w:tcPr>
          <w:p w14:paraId="39939F30" w14:textId="77777777" w:rsidR="00157D62" w:rsidRDefault="00157D62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uto"/>
          </w:tcPr>
          <w:p w14:paraId="6F4EC3C9" w14:textId="77777777" w:rsidR="00157D62" w:rsidRDefault="00157D62" w:rsidP="00622BE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3BB9DD92" w14:textId="77777777" w:rsidR="00157D62" w:rsidRDefault="00157D62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4760513" w14:textId="77777777" w:rsidR="00157D62" w:rsidRPr="00952AE4" w:rsidRDefault="00157D62" w:rsidP="00C623D0">
            <w:pPr>
              <w:spacing w:after="0" w:line="240" w:lineRule="auto"/>
            </w:pPr>
          </w:p>
        </w:tc>
      </w:tr>
    </w:tbl>
    <w:p w14:paraId="6FF200F8" w14:textId="77777777" w:rsidR="00C623D0" w:rsidRDefault="00C623D0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5B07964" w14:textId="77777777" w:rsidR="00F25569" w:rsidRDefault="00F25569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eNS_Ph2</w:t>
      </w:r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402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77777777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733ABC" w:rsidRPr="00AC5180" w14:paraId="4F15AB0B" w14:textId="77777777" w:rsidTr="00AC5180">
        <w:tc>
          <w:tcPr>
            <w:tcW w:w="1275" w:type="dxa"/>
            <w:shd w:val="clear" w:color="auto" w:fill="FFFFFF" w:themeFill="background1"/>
          </w:tcPr>
          <w:p w14:paraId="75F7F4B8" w14:textId="2D6D07DC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44743B3E" w14:textId="1E9DB9B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E0986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services.</w:t>
            </w:r>
          </w:p>
        </w:tc>
        <w:tc>
          <w:tcPr>
            <w:tcW w:w="3402" w:type="dxa"/>
            <w:shd w:val="clear" w:color="auto" w:fill="FFFFFF" w:themeFill="background1"/>
          </w:tcPr>
          <w:p w14:paraId="3A1191DD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35B04DF8" w14:textId="77777777" w:rsidTr="009C53D5">
        <w:tc>
          <w:tcPr>
            <w:tcW w:w="1275" w:type="dxa"/>
          </w:tcPr>
          <w:p w14:paraId="4D1D2F1D" w14:textId="4AD3490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73A5479F" w14:textId="09A34D24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E0986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Update NF discover for NSACF, e.g. NSAC serving area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DF5F1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S2-2103466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26B981AB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3D46B6" w14:paraId="0790506D" w14:textId="77777777" w:rsidTr="00424E1D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1579A0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424E1D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424E1D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37D19AF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  <w:p w14:paraId="4F802152" w14:textId="5DAF58F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33ABC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on data structure details</w:t>
            </w:r>
          </w:p>
        </w:tc>
        <w:tc>
          <w:tcPr>
            <w:tcW w:w="3402" w:type="dxa"/>
          </w:tcPr>
          <w:p w14:paraId="018B1A90" w14:textId="7BC125E9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424E1D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AF3CB6D" w14:textId="72ADCAD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  <w:p w14:paraId="74F051C8" w14:textId="104CA73B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33ABC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on OpenAPI details</w:t>
            </w:r>
          </w:p>
        </w:tc>
        <w:tc>
          <w:tcPr>
            <w:tcW w:w="3402" w:type="dxa"/>
          </w:tcPr>
          <w:p w14:paraId="427E6077" w14:textId="643CB1B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33ABC" w:rsidRPr="00291ED8" w14:paraId="0093D7C9" w14:textId="77777777" w:rsidTr="00424E1D">
        <w:tc>
          <w:tcPr>
            <w:tcW w:w="1275" w:type="dxa"/>
          </w:tcPr>
          <w:p w14:paraId="239F0A5A" w14:textId="6478A68B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0399FD8A" w14:textId="3816B4C6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E0986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Trigger the old AMF to deregister the UE from one slice if the new AMF doesn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’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 support that slice.</w:t>
            </w:r>
          </w:p>
          <w:p w14:paraId="275CF431" w14:textId="45A03ED8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 new service operation </w:t>
            </w:r>
            <w:r w:rsidRPr="009328A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Namf_Communication_RegistrationStatusUpdate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needs to be defined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. A list of not supported S-NSSAI(s)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is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sent from the new AMF to the old AMF. 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9328A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S2-2103469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3410B8F1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736DB9E6" w14:textId="77777777" w:rsidTr="00424E1D">
        <w:tc>
          <w:tcPr>
            <w:tcW w:w="1275" w:type="dxa"/>
          </w:tcPr>
          <w:p w14:paraId="27DF4B48" w14:textId="53819D9F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0139281B" w14:textId="12F86D4C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44B28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Whether need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cause mapping from NSACF returned cause to </w:t>
            </w:r>
            <w:r w:rsidRPr="00F94A0E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MM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AMF to UE, if one S-NSSAI is rejected due to reaching the maximum number of UEs registered to this slice.</w:t>
            </w:r>
          </w:p>
          <w:p w14:paraId="3C57C39A" w14:textId="279FF1CA" w:rsidR="00733ABC" w:rsidRPr="00201694" w:rsidRDefault="00733ABC" w:rsidP="00733ABC">
            <w:pPr>
              <w:spacing w:after="0" w:line="240" w:lineRule="auto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 w:rsidRPr="00201694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NOTE:</w:t>
            </w:r>
            <w:r w:rsidRPr="00201694"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Pr="00201694">
              <w:rPr>
                <w:rFonts w:ascii="Arial" w:eastAsia="宋体" w:hAnsi="Arial" w:cs="Arial" w:hint="eastAsia"/>
                <w:b/>
                <w:sz w:val="20"/>
                <w:szCs w:val="20"/>
                <w:lang w:eastAsia="zh-CN"/>
              </w:rPr>
              <w:t>Need w</w:t>
            </w:r>
            <w:r w:rsidRPr="00201694"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aiting for CT1</w:t>
            </w:r>
            <w:r w:rsidRPr="00201694">
              <w:rPr>
                <w:b/>
              </w:rPr>
              <w:t xml:space="preserve"> </w:t>
            </w:r>
            <w:r w:rsidRPr="00201694"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decision.</w:t>
            </w:r>
          </w:p>
        </w:tc>
        <w:tc>
          <w:tcPr>
            <w:tcW w:w="3402" w:type="dxa"/>
          </w:tcPr>
          <w:p w14:paraId="0DF7B880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08C454B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4CE80F4D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41945868" w14:textId="77777777" w:rsidTr="009C53D5">
        <w:tc>
          <w:tcPr>
            <w:tcW w:w="1275" w:type="dxa"/>
          </w:tcPr>
          <w:p w14:paraId="0B1BB20B" w14:textId="25C7BDA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D7C9C98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service introduction</w:t>
            </w:r>
          </w:p>
          <w:p w14:paraId="4089FDA1" w14:textId="2E4879B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New reference point between SMF and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S2-2102856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08D3D4B8" w14:textId="6A2162E6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" w:author="Hannah" w:date="2021-05-06T15:5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6F2D690B" w14:textId="77777777" w:rsidTr="009C53D5">
        <w:tc>
          <w:tcPr>
            <w:tcW w:w="1275" w:type="dxa"/>
          </w:tcPr>
          <w:p w14:paraId="55AD02E2" w14:textId="208F58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9C7D453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  <w:p w14:paraId="69548738" w14:textId="1371E29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 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6AD4577E" w14:textId="27C03A9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" w:author="Hannah" w:date="2021-05-06T15:5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4E6DE981" w14:textId="77777777" w:rsidTr="009C53D5">
        <w:tc>
          <w:tcPr>
            <w:tcW w:w="1275" w:type="dxa"/>
          </w:tcPr>
          <w:p w14:paraId="4C72DEBD" w14:textId="7104C67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DBB08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  <w:p w14:paraId="6DD7E2E8" w14:textId="75236315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0E28CDDA" w14:textId="149595B8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" w:author="Hannah" w:date="2021-05-06T15:5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6ECFCFF0" w14:textId="77777777" w:rsidTr="009C53D5">
        <w:tc>
          <w:tcPr>
            <w:tcW w:w="1275" w:type="dxa"/>
          </w:tcPr>
          <w:p w14:paraId="69A3D460" w14:textId="0BECB14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4B11AD0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</w:tcPr>
          <w:p w14:paraId="12876239" w14:textId="499D70E9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" w:author="Hannah" w:date="2021-05-06T15:5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49ED47C0" w14:textId="77777777" w:rsidTr="009C53D5">
        <w:tc>
          <w:tcPr>
            <w:tcW w:w="1275" w:type="dxa"/>
          </w:tcPr>
          <w:p w14:paraId="103F3EA7" w14:textId="3448B5E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2E4099F6" w14:textId="3972D968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94A0E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F94A0E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AMF to UE, if one S-NSSAI is rejected due to reaching the maximum number of PDU sessions registered to this slice.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655338B9" w14:textId="7F05F96C" w:rsidR="00733ABC" w:rsidRPr="00201694" w:rsidRDefault="00733ABC" w:rsidP="00733ABC">
            <w:pPr>
              <w:spacing w:after="0" w:line="240" w:lineRule="auto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201694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NOTE:</w:t>
            </w:r>
            <w:r w:rsidRPr="00201694"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Pr="00201694">
              <w:rPr>
                <w:rFonts w:ascii="Arial" w:eastAsia="宋体" w:hAnsi="Arial" w:cs="Arial" w:hint="eastAsia"/>
                <w:b/>
                <w:sz w:val="20"/>
                <w:szCs w:val="20"/>
                <w:lang w:eastAsia="zh-CN"/>
              </w:rPr>
              <w:t>Need w</w:t>
            </w:r>
            <w:r w:rsidRPr="00201694"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aiting for CT1 decision.</w:t>
            </w:r>
          </w:p>
        </w:tc>
        <w:tc>
          <w:tcPr>
            <w:tcW w:w="3402" w:type="dxa"/>
          </w:tcPr>
          <w:p w14:paraId="44B409EB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6CB3D674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704A9D6C" w14:textId="77777777" w:rsidTr="00C52BD6">
        <w:tc>
          <w:tcPr>
            <w:tcW w:w="1275" w:type="dxa"/>
          </w:tcPr>
          <w:p w14:paraId="456E872E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29.571</w:t>
            </w:r>
          </w:p>
        </w:tc>
        <w:tc>
          <w:tcPr>
            <w:tcW w:w="6550" w:type="dxa"/>
          </w:tcPr>
          <w:p w14:paraId="3C44CC66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UE-Slice-MBR.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(see </w:t>
            </w:r>
            <w:r w:rsidRPr="00116A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366232FB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" w:author="Hannah" w:date="2021-05-07T15:2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0E229F42" w14:textId="77777777" w:rsidTr="00E03070">
        <w:tc>
          <w:tcPr>
            <w:tcW w:w="1275" w:type="dxa"/>
          </w:tcPr>
          <w:p w14:paraId="56D21EE9" w14:textId="5202B304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4D021CC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 new parameter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. (see </w:t>
            </w:r>
            <w:r w:rsidRPr="00116A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413AF700" w14:textId="7153044C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" w:author="Hannah" w:date="2021-05-07T15:2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33CF0BB1" w14:textId="77777777" w:rsidTr="009C53D5">
        <w:tc>
          <w:tcPr>
            <w:tcW w:w="1275" w:type="dxa"/>
          </w:tcPr>
          <w:p w14:paraId="3A4C2B49" w14:textId="4C9A7EF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49519F84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 new parameter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UE context in AMF. (see </w:t>
            </w:r>
            <w:r w:rsidRPr="00116A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12251624" w14:textId="18D8DCD6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" w:date="2021-05-07T15:2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733ABC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shd w:val="clear" w:color="auto" w:fill="A8D08D" w:themeFill="accent6" w:themeFillTint="99"/>
          </w:tcPr>
          <w:p w14:paraId="72CFE5CD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5851C5E2" w14:textId="77777777" w:rsidTr="009C53D5">
        <w:tc>
          <w:tcPr>
            <w:tcW w:w="1275" w:type="dxa"/>
          </w:tcPr>
          <w:p w14:paraId="7B399D54" w14:textId="716A95FB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C55A15D" w14:textId="19EF7EC8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E0986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eference point between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NEF</w:t>
            </w:r>
            <w:r w:rsidRPr="00660E0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NSACF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. NEF interacts with NSACF for </w:t>
            </w:r>
            <w:r w:rsidRPr="0065229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event based Network Slice status notifications and reports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. (see </w:t>
            </w:r>
            <w:r w:rsidRPr="0065229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2C1C64BF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421E582A" w14:textId="77777777" w:rsidTr="009C53D5">
        <w:tc>
          <w:tcPr>
            <w:tcW w:w="1275" w:type="dxa"/>
          </w:tcPr>
          <w:p w14:paraId="08C4495E" w14:textId="637A7BF4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13DF785B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E0986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FFS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New NSACF service and service operation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 for </w:t>
            </w:r>
            <w:r w:rsidRPr="0065229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event based notifications to the consumer NF related to the current number of UEs registered for a network slice or/and the current number of PDU Sessions 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stablished on a network slice. (see </w:t>
            </w:r>
            <w:r w:rsidRPr="0065229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S2-2103479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</w:tcPr>
          <w:p w14:paraId="32CEC9BE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3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4979A" w14:textId="77777777" w:rsidR="00F43BB5" w:rsidRDefault="00F43BB5">
      <w:pPr>
        <w:spacing w:after="0" w:line="240" w:lineRule="auto"/>
      </w:pPr>
      <w:r>
        <w:separator/>
      </w:r>
    </w:p>
  </w:endnote>
  <w:endnote w:type="continuationSeparator" w:id="0">
    <w:p w14:paraId="1F9C3A82" w14:textId="77777777" w:rsidR="00F43BB5" w:rsidRDefault="00F43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E75AC0" w:rsidRDefault="00E75AC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A1F3F">
      <w:t>1</w:t>
    </w:r>
    <w:r>
      <w:fldChar w:fldCharType="end"/>
    </w:r>
  </w:p>
  <w:p w14:paraId="44BB49FB" w14:textId="77777777" w:rsidR="00E75AC0" w:rsidRDefault="00E75A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84228" w14:textId="77777777" w:rsidR="00F43BB5" w:rsidRDefault="00F43BB5">
      <w:pPr>
        <w:spacing w:after="0" w:line="240" w:lineRule="auto"/>
      </w:pPr>
      <w:r>
        <w:separator/>
      </w:r>
    </w:p>
  </w:footnote>
  <w:footnote w:type="continuationSeparator" w:id="0">
    <w:p w14:paraId="4F427E94" w14:textId="77777777" w:rsidR="00F43BB5" w:rsidRDefault="00F43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">
    <w15:presenceInfo w15:providerId="None" w15:userId="Hann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809"/>
    <w:rsid w:val="00017AE6"/>
    <w:rsid w:val="00020321"/>
    <w:rsid w:val="000279E9"/>
    <w:rsid w:val="00027CBD"/>
    <w:rsid w:val="00035FF1"/>
    <w:rsid w:val="000672ED"/>
    <w:rsid w:val="000B0E12"/>
    <w:rsid w:val="000B205E"/>
    <w:rsid w:val="000C63FD"/>
    <w:rsid w:val="000D783D"/>
    <w:rsid w:val="000E1A6C"/>
    <w:rsid w:val="000E259D"/>
    <w:rsid w:val="000E728B"/>
    <w:rsid w:val="000F62B1"/>
    <w:rsid w:val="00105C57"/>
    <w:rsid w:val="00116A44"/>
    <w:rsid w:val="00124AE0"/>
    <w:rsid w:val="00146E1A"/>
    <w:rsid w:val="00157D62"/>
    <w:rsid w:val="00162047"/>
    <w:rsid w:val="00172B6D"/>
    <w:rsid w:val="001800A7"/>
    <w:rsid w:val="00185A9B"/>
    <w:rsid w:val="0019493C"/>
    <w:rsid w:val="001958D9"/>
    <w:rsid w:val="001A09D7"/>
    <w:rsid w:val="001B54A3"/>
    <w:rsid w:val="001E7D8A"/>
    <w:rsid w:val="001F6EA4"/>
    <w:rsid w:val="00201694"/>
    <w:rsid w:val="002044FA"/>
    <w:rsid w:val="00204D63"/>
    <w:rsid w:val="00205391"/>
    <w:rsid w:val="0024085B"/>
    <w:rsid w:val="00241986"/>
    <w:rsid w:val="002421EA"/>
    <w:rsid w:val="00244B28"/>
    <w:rsid w:val="002505A3"/>
    <w:rsid w:val="00261BB6"/>
    <w:rsid w:val="00273C14"/>
    <w:rsid w:val="00274B91"/>
    <w:rsid w:val="0027531A"/>
    <w:rsid w:val="00285E37"/>
    <w:rsid w:val="00291ED8"/>
    <w:rsid w:val="002A1073"/>
    <w:rsid w:val="002C2444"/>
    <w:rsid w:val="002C6403"/>
    <w:rsid w:val="002D490A"/>
    <w:rsid w:val="002E0400"/>
    <w:rsid w:val="002E5713"/>
    <w:rsid w:val="002F48CD"/>
    <w:rsid w:val="002F4A85"/>
    <w:rsid w:val="0031717F"/>
    <w:rsid w:val="00335E12"/>
    <w:rsid w:val="00336426"/>
    <w:rsid w:val="00336C19"/>
    <w:rsid w:val="00337EEB"/>
    <w:rsid w:val="003736BC"/>
    <w:rsid w:val="00382684"/>
    <w:rsid w:val="00382E95"/>
    <w:rsid w:val="00390435"/>
    <w:rsid w:val="003A615E"/>
    <w:rsid w:val="003B3970"/>
    <w:rsid w:val="003D230C"/>
    <w:rsid w:val="003D46B6"/>
    <w:rsid w:val="003D4B11"/>
    <w:rsid w:val="003F43AE"/>
    <w:rsid w:val="00404356"/>
    <w:rsid w:val="00434891"/>
    <w:rsid w:val="00444D22"/>
    <w:rsid w:val="0045540B"/>
    <w:rsid w:val="00472CCC"/>
    <w:rsid w:val="00482D36"/>
    <w:rsid w:val="004855F7"/>
    <w:rsid w:val="004A5E35"/>
    <w:rsid w:val="004B5826"/>
    <w:rsid w:val="004E5E0C"/>
    <w:rsid w:val="004E6B45"/>
    <w:rsid w:val="0050097E"/>
    <w:rsid w:val="00515059"/>
    <w:rsid w:val="00524049"/>
    <w:rsid w:val="00532E81"/>
    <w:rsid w:val="00552219"/>
    <w:rsid w:val="005705C7"/>
    <w:rsid w:val="00572D5B"/>
    <w:rsid w:val="005920D9"/>
    <w:rsid w:val="005942D6"/>
    <w:rsid w:val="005A115D"/>
    <w:rsid w:val="005A1F3F"/>
    <w:rsid w:val="005A2EA0"/>
    <w:rsid w:val="005B0E51"/>
    <w:rsid w:val="005E0986"/>
    <w:rsid w:val="00602E58"/>
    <w:rsid w:val="006042A5"/>
    <w:rsid w:val="00622BEA"/>
    <w:rsid w:val="00624CA0"/>
    <w:rsid w:val="00635331"/>
    <w:rsid w:val="00652293"/>
    <w:rsid w:val="00660E00"/>
    <w:rsid w:val="00666B8B"/>
    <w:rsid w:val="00677556"/>
    <w:rsid w:val="00695426"/>
    <w:rsid w:val="006B1953"/>
    <w:rsid w:val="006B701B"/>
    <w:rsid w:val="006C0269"/>
    <w:rsid w:val="006C1908"/>
    <w:rsid w:val="006D35F3"/>
    <w:rsid w:val="006E0EFA"/>
    <w:rsid w:val="006F5516"/>
    <w:rsid w:val="00704027"/>
    <w:rsid w:val="00704EC2"/>
    <w:rsid w:val="00726046"/>
    <w:rsid w:val="007263C7"/>
    <w:rsid w:val="007267E2"/>
    <w:rsid w:val="007274D3"/>
    <w:rsid w:val="00732481"/>
    <w:rsid w:val="00733ABC"/>
    <w:rsid w:val="00745A8B"/>
    <w:rsid w:val="00767C27"/>
    <w:rsid w:val="00773956"/>
    <w:rsid w:val="00774112"/>
    <w:rsid w:val="00781882"/>
    <w:rsid w:val="00790343"/>
    <w:rsid w:val="007A6307"/>
    <w:rsid w:val="007A6BE7"/>
    <w:rsid w:val="007B7DBF"/>
    <w:rsid w:val="007E6808"/>
    <w:rsid w:val="00813FFB"/>
    <w:rsid w:val="008157AE"/>
    <w:rsid w:val="00815EE2"/>
    <w:rsid w:val="00821E04"/>
    <w:rsid w:val="008355BF"/>
    <w:rsid w:val="00844809"/>
    <w:rsid w:val="00846088"/>
    <w:rsid w:val="00847CEE"/>
    <w:rsid w:val="00854B54"/>
    <w:rsid w:val="00857CF0"/>
    <w:rsid w:val="00867864"/>
    <w:rsid w:val="00870518"/>
    <w:rsid w:val="00883390"/>
    <w:rsid w:val="00893773"/>
    <w:rsid w:val="00895746"/>
    <w:rsid w:val="008B1557"/>
    <w:rsid w:val="008B5AFA"/>
    <w:rsid w:val="008E20F2"/>
    <w:rsid w:val="00914BC9"/>
    <w:rsid w:val="009328A1"/>
    <w:rsid w:val="00932ED4"/>
    <w:rsid w:val="00940745"/>
    <w:rsid w:val="00952AE4"/>
    <w:rsid w:val="009725EC"/>
    <w:rsid w:val="00985173"/>
    <w:rsid w:val="00991955"/>
    <w:rsid w:val="00994A15"/>
    <w:rsid w:val="009A5886"/>
    <w:rsid w:val="009B1668"/>
    <w:rsid w:val="009B3547"/>
    <w:rsid w:val="009C53A3"/>
    <w:rsid w:val="009C53D5"/>
    <w:rsid w:val="009D21D7"/>
    <w:rsid w:val="009D6747"/>
    <w:rsid w:val="009E06E0"/>
    <w:rsid w:val="009E77AD"/>
    <w:rsid w:val="00A11742"/>
    <w:rsid w:val="00A31ACA"/>
    <w:rsid w:val="00A44B51"/>
    <w:rsid w:val="00A45EF9"/>
    <w:rsid w:val="00A51547"/>
    <w:rsid w:val="00A60FFC"/>
    <w:rsid w:val="00A649A4"/>
    <w:rsid w:val="00A6609F"/>
    <w:rsid w:val="00A83D01"/>
    <w:rsid w:val="00A83D66"/>
    <w:rsid w:val="00A90C76"/>
    <w:rsid w:val="00A9767D"/>
    <w:rsid w:val="00A97BB4"/>
    <w:rsid w:val="00AA1165"/>
    <w:rsid w:val="00AB00CA"/>
    <w:rsid w:val="00AB6152"/>
    <w:rsid w:val="00AC5180"/>
    <w:rsid w:val="00AD4D73"/>
    <w:rsid w:val="00AE2964"/>
    <w:rsid w:val="00AF3021"/>
    <w:rsid w:val="00B218DD"/>
    <w:rsid w:val="00B40E06"/>
    <w:rsid w:val="00B4467E"/>
    <w:rsid w:val="00B5246B"/>
    <w:rsid w:val="00B55DE3"/>
    <w:rsid w:val="00B73A95"/>
    <w:rsid w:val="00B75CB5"/>
    <w:rsid w:val="00B838F0"/>
    <w:rsid w:val="00B96DEF"/>
    <w:rsid w:val="00BA0E5E"/>
    <w:rsid w:val="00BD00BC"/>
    <w:rsid w:val="00BE00F4"/>
    <w:rsid w:val="00BE4ACB"/>
    <w:rsid w:val="00BE5373"/>
    <w:rsid w:val="00BE73F1"/>
    <w:rsid w:val="00BF1611"/>
    <w:rsid w:val="00BF1DEA"/>
    <w:rsid w:val="00C00376"/>
    <w:rsid w:val="00C17CD2"/>
    <w:rsid w:val="00C259A4"/>
    <w:rsid w:val="00C30B07"/>
    <w:rsid w:val="00C42D4B"/>
    <w:rsid w:val="00C522FA"/>
    <w:rsid w:val="00C5240B"/>
    <w:rsid w:val="00C56956"/>
    <w:rsid w:val="00C574CF"/>
    <w:rsid w:val="00C623D0"/>
    <w:rsid w:val="00CA45BC"/>
    <w:rsid w:val="00CB35A6"/>
    <w:rsid w:val="00CD443B"/>
    <w:rsid w:val="00CD5FC6"/>
    <w:rsid w:val="00CD635C"/>
    <w:rsid w:val="00CF1E80"/>
    <w:rsid w:val="00D214E5"/>
    <w:rsid w:val="00D33F9B"/>
    <w:rsid w:val="00D41C19"/>
    <w:rsid w:val="00D80602"/>
    <w:rsid w:val="00D8100B"/>
    <w:rsid w:val="00DA074F"/>
    <w:rsid w:val="00DB0AD3"/>
    <w:rsid w:val="00DD7215"/>
    <w:rsid w:val="00DE103C"/>
    <w:rsid w:val="00DF5F17"/>
    <w:rsid w:val="00E01A85"/>
    <w:rsid w:val="00E0305D"/>
    <w:rsid w:val="00E031CA"/>
    <w:rsid w:val="00E30A96"/>
    <w:rsid w:val="00E325C6"/>
    <w:rsid w:val="00E42FCB"/>
    <w:rsid w:val="00E442E7"/>
    <w:rsid w:val="00E44E99"/>
    <w:rsid w:val="00E477F3"/>
    <w:rsid w:val="00E53D7C"/>
    <w:rsid w:val="00E6011B"/>
    <w:rsid w:val="00E75AC0"/>
    <w:rsid w:val="00E801D2"/>
    <w:rsid w:val="00E83AEE"/>
    <w:rsid w:val="00E86B24"/>
    <w:rsid w:val="00EA255C"/>
    <w:rsid w:val="00EB0698"/>
    <w:rsid w:val="00EC1686"/>
    <w:rsid w:val="00ED6F90"/>
    <w:rsid w:val="00EE7213"/>
    <w:rsid w:val="00EE7494"/>
    <w:rsid w:val="00F05999"/>
    <w:rsid w:val="00F15386"/>
    <w:rsid w:val="00F25569"/>
    <w:rsid w:val="00F30DDC"/>
    <w:rsid w:val="00F32368"/>
    <w:rsid w:val="00F43A0D"/>
    <w:rsid w:val="00F43BB5"/>
    <w:rsid w:val="00F46572"/>
    <w:rsid w:val="00F465C3"/>
    <w:rsid w:val="00F751B0"/>
    <w:rsid w:val="00F80080"/>
    <w:rsid w:val="00F81987"/>
    <w:rsid w:val="00F84BDB"/>
    <w:rsid w:val="00F92306"/>
    <w:rsid w:val="00F94A0E"/>
    <w:rsid w:val="00F96836"/>
    <w:rsid w:val="00FA2FC1"/>
    <w:rsid w:val="00FA69BC"/>
    <w:rsid w:val="00FA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32967E10-0B7B-4CB1-A0D4-BDA1D45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44E_Electronic/Docs/S2-2103464.zip" TargetMode="External"/><Relationship Id="rId13" Type="http://schemas.openxmlformats.org/officeDocument/2006/relationships/hyperlink" Target="https://www.3gpp.org/ftp/tsg_sa/WG2_Arch/TSGS2_144E_Electronic/Docs/S2-2103067.zip" TargetMode="External"/><Relationship Id="rId18" Type="http://schemas.openxmlformats.org/officeDocument/2006/relationships/hyperlink" Target="https://www.3gpp.org/ftp/tsg_sa/WG2_Arch/TSGS2_144E_Electronic/Docs/S2-2103469.zip" TargetMode="External"/><Relationship Id="rId26" Type="http://schemas.openxmlformats.org/officeDocument/2006/relationships/hyperlink" Target="https://www.3gpp.org/ftp/tsg_sa/WG2_Arch/TSGS2_144E_Electronic/Docs/S2-210347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44E_Electronic/Docs/S2-2103473.zip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3gpp.org/ftp/tsg_sa/WG2_Arch/TSGS2_144E_Electronic/Docs/S2-2103463.zip" TargetMode="External"/><Relationship Id="rId12" Type="http://schemas.openxmlformats.org/officeDocument/2006/relationships/hyperlink" Target="https://www.3gpp.org/ftp/tsg_sa/WG2_Arch/TSGS2_144E_Electronic/Docs/S2-2103066.zip" TargetMode="External"/><Relationship Id="rId17" Type="http://schemas.openxmlformats.org/officeDocument/2006/relationships/hyperlink" Target="https://www.3gpp.org/ftp/tsg_sa/WG2_Arch/TSGS2_144E_Electronic/Docs/S2-2103468.zip" TargetMode="External"/><Relationship Id="rId25" Type="http://schemas.openxmlformats.org/officeDocument/2006/relationships/hyperlink" Target="https://www.3gpp.org/ftp/tsg_sa/WG2_Arch/TSGS2_144E_Electronic/Docs/S2-2103477.zip" TargetMode="External"/><Relationship Id="rId33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44E_Electronic/Docs/S2-2103467.zip" TargetMode="External"/><Relationship Id="rId20" Type="http://schemas.openxmlformats.org/officeDocument/2006/relationships/hyperlink" Target="https://www.3gpp.org/ftp/tsg_sa/WG2_Arch/TSGS2_144E_Electronic/Docs/S2-2103472.zip" TargetMode="External"/><Relationship Id="rId29" Type="http://schemas.openxmlformats.org/officeDocument/2006/relationships/hyperlink" Target="https://www.3gpp.org/ftp/tsg_sa/WG2_Arch/TSGS2_144E_Electronic/Docs/S2-210306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44E_Electronic/Docs/S2-2103470.zip" TargetMode="External"/><Relationship Id="rId24" Type="http://schemas.openxmlformats.org/officeDocument/2006/relationships/hyperlink" Target="https://www.3gpp.org/ftp/tsg_sa/WG2_Arch/TSGS2_144E_Electronic/Docs/S2-2103476.zip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43e_Electronic/Docs/S2-2101611.zip" TargetMode="External"/><Relationship Id="rId23" Type="http://schemas.openxmlformats.org/officeDocument/2006/relationships/hyperlink" Target="https://www.3gpp.org/ftp/tsg_sa/WG2_Arch/TSGS2_144E_Electronic/Docs/S2-2103475.zip" TargetMode="External"/><Relationship Id="rId28" Type="http://schemas.openxmlformats.org/officeDocument/2006/relationships/hyperlink" Target="https://www.3gpp.org/ftp/tsg_sa/WG2_Arch/TSGS2_144E_Electronic/Docs/S2-2103480.zip" TargetMode="External"/><Relationship Id="rId10" Type="http://schemas.openxmlformats.org/officeDocument/2006/relationships/hyperlink" Target="https://www.3gpp.org/ftp/tsg_sa/WG2_Arch/TSGS2_144E_Electronic/Docs/S2-2103466.zip" TargetMode="External"/><Relationship Id="rId19" Type="http://schemas.openxmlformats.org/officeDocument/2006/relationships/hyperlink" Target="https://www.3gpp.org/ftp/tsg_sa/WG2_Arch/TSGS2_144E_Electronic/Docs/S2-2102856.zip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44E_Electronic/Docs/S2-2103465.zip" TargetMode="External"/><Relationship Id="rId14" Type="http://schemas.openxmlformats.org/officeDocument/2006/relationships/hyperlink" Target="https://www.3gpp.org/ftp/tsg_sa/WG2_Arch/TSGS2_143e_Electronic/Docs/S2-2101605.zip" TargetMode="External"/><Relationship Id="rId22" Type="http://schemas.openxmlformats.org/officeDocument/2006/relationships/hyperlink" Target="https://www.3gpp.org/ftp/tsg_sa/WG2_Arch/TSGS2_144E_Electronic/Docs/S2-2103474.zip" TargetMode="External"/><Relationship Id="rId27" Type="http://schemas.openxmlformats.org/officeDocument/2006/relationships/hyperlink" Target="https://www.3gpp.org/ftp/tsg_sa/WG2_Arch/TSGS2_144E_Electronic/Docs/S2-2103479.zip" TargetMode="External"/><Relationship Id="rId30" Type="http://schemas.openxmlformats.org/officeDocument/2006/relationships/hyperlink" Target="https://www.3gpp.org/ftp/tsg_sa/WG2_Arch/TSGS2_144E_Electronic/Docs/S2-21034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Chaponniere33</dc:creator>
  <cp:lastModifiedBy>ZTE-rev</cp:lastModifiedBy>
  <cp:revision>50</cp:revision>
  <dcterms:created xsi:type="dcterms:W3CDTF">2021-05-04T14:47:00Z</dcterms:created>
  <dcterms:modified xsi:type="dcterms:W3CDTF">2021-05-10T02:00:00Z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